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D9FC0" w14:textId="5043364B" w:rsidR="00E13842" w:rsidRPr="007F7871" w:rsidRDefault="002E21B3" w:rsidP="007F7871">
      <w:pPr>
        <w:jc w:val="center"/>
        <w:rPr>
          <w:rFonts w:ascii="Times New Roman" w:hAnsi="Times New Roman" w:cs="Times New Roman"/>
          <w:sz w:val="28"/>
          <w:szCs w:val="28"/>
        </w:rPr>
      </w:pPr>
      <w:r w:rsidRPr="007F7871">
        <w:rPr>
          <w:rFonts w:ascii="Times New Roman" w:hAnsi="Times New Roman" w:cs="Times New Roman"/>
          <w:sz w:val="28"/>
          <w:szCs w:val="28"/>
        </w:rPr>
        <w:t>Особенности литературы второй половины 20 века для детей.</w:t>
      </w:r>
    </w:p>
    <w:p w14:paraId="6F0C8642" w14:textId="466201B3" w:rsidR="002E21B3" w:rsidRPr="007F7871" w:rsidRDefault="002E21B3">
      <w:pPr>
        <w:rPr>
          <w:rFonts w:ascii="Times New Roman" w:hAnsi="Times New Roman" w:cs="Times New Roman"/>
          <w:sz w:val="28"/>
          <w:szCs w:val="28"/>
        </w:rPr>
      </w:pPr>
      <w:r w:rsidRPr="007F7871">
        <w:rPr>
          <w:rFonts w:ascii="Times New Roman" w:hAnsi="Times New Roman" w:cs="Times New Roman"/>
          <w:sz w:val="28"/>
          <w:szCs w:val="28"/>
        </w:rPr>
        <w:t>Проза для детей 2ой половины 20 века – яркое явление отечественной литературы.</w:t>
      </w:r>
    </w:p>
    <w:p w14:paraId="7F335893" w14:textId="3D86B024" w:rsidR="002E21B3" w:rsidRPr="007F7871" w:rsidRDefault="002E21B3">
      <w:pPr>
        <w:rPr>
          <w:rFonts w:ascii="Times New Roman" w:hAnsi="Times New Roman" w:cs="Times New Roman"/>
          <w:sz w:val="28"/>
          <w:szCs w:val="28"/>
        </w:rPr>
      </w:pPr>
      <w:r w:rsidRPr="007F7871">
        <w:rPr>
          <w:rFonts w:ascii="Times New Roman" w:hAnsi="Times New Roman" w:cs="Times New Roman"/>
          <w:sz w:val="28"/>
          <w:szCs w:val="28"/>
        </w:rPr>
        <w:t xml:space="preserve">Литература должна искать истину, а не навязывать готовые понятия и догмы. </w:t>
      </w:r>
    </w:p>
    <w:p w14:paraId="15CB961D" w14:textId="016E793C" w:rsidR="002E21B3" w:rsidRPr="007F7871" w:rsidRDefault="002E21B3">
      <w:pPr>
        <w:rPr>
          <w:rFonts w:ascii="Times New Roman" w:hAnsi="Times New Roman" w:cs="Times New Roman"/>
          <w:sz w:val="28"/>
          <w:szCs w:val="28"/>
        </w:rPr>
      </w:pPr>
      <w:r w:rsidRPr="007F7871">
        <w:rPr>
          <w:rFonts w:ascii="Times New Roman" w:hAnsi="Times New Roman" w:cs="Times New Roman"/>
          <w:sz w:val="28"/>
          <w:szCs w:val="28"/>
        </w:rPr>
        <w:t>Интерес к человеку и его характеру – отличительная черта рассказов и повестей для детей этого времени.</w:t>
      </w:r>
    </w:p>
    <w:p w14:paraId="062DAA79" w14:textId="1C4B9CB3" w:rsidR="00A7655E" w:rsidRPr="007F7871" w:rsidRDefault="00A7655E">
      <w:pPr>
        <w:rPr>
          <w:rFonts w:ascii="Times New Roman" w:hAnsi="Times New Roman" w:cs="Times New Roman"/>
          <w:sz w:val="28"/>
          <w:szCs w:val="28"/>
        </w:rPr>
      </w:pPr>
      <w:r w:rsidRPr="007F7871">
        <w:rPr>
          <w:rFonts w:ascii="Times New Roman" w:hAnsi="Times New Roman" w:cs="Times New Roman"/>
          <w:sz w:val="28"/>
          <w:szCs w:val="28"/>
        </w:rPr>
        <w:t>Искали  истину: Драгунский, Погодин, Железников, Алексин, Крапивин, Яковлев, Коваль и др.</w:t>
      </w:r>
    </w:p>
    <w:p w14:paraId="1BC73C9F" w14:textId="0A156644" w:rsidR="00A7655E" w:rsidRPr="007F7871" w:rsidRDefault="00A7655E">
      <w:pPr>
        <w:rPr>
          <w:rFonts w:ascii="Times New Roman" w:hAnsi="Times New Roman" w:cs="Times New Roman"/>
          <w:sz w:val="28"/>
          <w:szCs w:val="28"/>
        </w:rPr>
      </w:pPr>
      <w:r w:rsidRPr="007F7871">
        <w:rPr>
          <w:rFonts w:ascii="Times New Roman" w:hAnsi="Times New Roman" w:cs="Times New Roman"/>
          <w:sz w:val="28"/>
          <w:szCs w:val="28"/>
        </w:rPr>
        <w:t>Интерес к миру детства разделяли и авторы «взрослых» книг. Одним из первых советских писателей, посмотревших на окружающий мир глазами ребенка – В.Ф. Панова (повесть «Серёжа»)</w:t>
      </w:r>
    </w:p>
    <w:p w14:paraId="27CA78A2" w14:textId="25F6A6FD" w:rsidR="00A7655E" w:rsidRPr="007F7871" w:rsidRDefault="00A7655E">
      <w:pPr>
        <w:rPr>
          <w:rFonts w:ascii="Times New Roman" w:hAnsi="Times New Roman" w:cs="Times New Roman"/>
          <w:sz w:val="28"/>
          <w:szCs w:val="28"/>
        </w:rPr>
      </w:pPr>
      <w:r w:rsidRPr="007F7871">
        <w:rPr>
          <w:rFonts w:ascii="Times New Roman" w:hAnsi="Times New Roman" w:cs="Times New Roman"/>
          <w:sz w:val="28"/>
          <w:szCs w:val="28"/>
        </w:rPr>
        <w:t>Многие произведения написаны от лица ребенка , что позволяет ближе подойти к человеку, исследовать характер изнутри до подсознательных глубин и интуитивных возможностей.</w:t>
      </w:r>
    </w:p>
    <w:p w14:paraId="4635EAC2" w14:textId="3FC57AF7" w:rsidR="00A7655E" w:rsidRPr="007F7871" w:rsidRDefault="00A7655E" w:rsidP="00A7655E">
      <w:pPr>
        <w:rPr>
          <w:rFonts w:ascii="Times New Roman" w:hAnsi="Times New Roman" w:cs="Times New Roman"/>
          <w:sz w:val="28"/>
          <w:szCs w:val="28"/>
        </w:rPr>
      </w:pPr>
      <w:r w:rsidRPr="007F7871">
        <w:rPr>
          <w:rFonts w:ascii="Times New Roman" w:hAnsi="Times New Roman" w:cs="Times New Roman"/>
          <w:sz w:val="28"/>
          <w:szCs w:val="28"/>
        </w:rPr>
        <w:t>Интерес к человеку и его характеру – отличительная черта рассказов и повестей для детей этого времени.</w:t>
      </w:r>
    </w:p>
    <w:p w14:paraId="160B386A" w14:textId="54C11A95" w:rsidR="00CB2FE2" w:rsidRPr="007F7871" w:rsidRDefault="00CB2FE2" w:rsidP="00A7655E">
      <w:pPr>
        <w:rPr>
          <w:rFonts w:ascii="Times New Roman" w:hAnsi="Times New Roman" w:cs="Times New Roman"/>
          <w:sz w:val="28"/>
          <w:szCs w:val="28"/>
        </w:rPr>
      </w:pPr>
      <w:r w:rsidRPr="007F7871">
        <w:rPr>
          <w:rFonts w:ascii="Times New Roman" w:hAnsi="Times New Roman" w:cs="Times New Roman"/>
          <w:sz w:val="28"/>
          <w:szCs w:val="28"/>
        </w:rPr>
        <w:t>Утверждение жизненной истины всегда связано с проблемой положительного героя.</w:t>
      </w:r>
    </w:p>
    <w:p w14:paraId="02710E15" w14:textId="77777777" w:rsidR="00A7655E" w:rsidRPr="007F7871" w:rsidRDefault="00A7655E">
      <w:pPr>
        <w:rPr>
          <w:rFonts w:ascii="Times New Roman" w:hAnsi="Times New Roman" w:cs="Times New Roman"/>
          <w:sz w:val="28"/>
          <w:szCs w:val="28"/>
        </w:rPr>
      </w:pPr>
    </w:p>
    <w:p w14:paraId="40F46C8F" w14:textId="1D7BF7FC" w:rsidR="002E21B3" w:rsidRPr="007F7871" w:rsidRDefault="002E21B3" w:rsidP="007F787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F7871">
        <w:rPr>
          <w:rFonts w:ascii="Times New Roman" w:hAnsi="Times New Roman" w:cs="Times New Roman"/>
          <w:b/>
          <w:bCs/>
          <w:sz w:val="28"/>
          <w:szCs w:val="28"/>
        </w:rPr>
        <w:t>Новые имена</w:t>
      </w:r>
    </w:p>
    <w:p w14:paraId="37E5516B" w14:textId="26665223" w:rsidR="00A7655E" w:rsidRPr="007F7871" w:rsidRDefault="00A7655E">
      <w:pPr>
        <w:rPr>
          <w:rFonts w:ascii="Times New Roman" w:hAnsi="Times New Roman" w:cs="Times New Roman"/>
          <w:sz w:val="28"/>
          <w:szCs w:val="28"/>
        </w:rPr>
      </w:pPr>
      <w:r w:rsidRPr="007F7871">
        <w:rPr>
          <w:rFonts w:ascii="Times New Roman" w:hAnsi="Times New Roman" w:cs="Times New Roman"/>
          <w:sz w:val="28"/>
          <w:szCs w:val="28"/>
        </w:rPr>
        <w:t>Писатели замечали новых героев не среди идеальных девочек и мальчиков, а среди тех, кого называли «трудными детьми» или «плохими учениками».</w:t>
      </w:r>
    </w:p>
    <w:p w14:paraId="164E81ED" w14:textId="146DFF83" w:rsidR="00A7655E" w:rsidRPr="007F7871" w:rsidRDefault="00A7655E">
      <w:pPr>
        <w:rPr>
          <w:rFonts w:ascii="Times New Roman" w:hAnsi="Times New Roman" w:cs="Times New Roman"/>
          <w:sz w:val="28"/>
          <w:szCs w:val="28"/>
        </w:rPr>
      </w:pPr>
      <w:r w:rsidRPr="007F7871">
        <w:rPr>
          <w:rFonts w:ascii="Times New Roman" w:hAnsi="Times New Roman" w:cs="Times New Roman"/>
          <w:sz w:val="28"/>
          <w:szCs w:val="28"/>
        </w:rPr>
        <w:t xml:space="preserve">В юмористических рассказах </w:t>
      </w:r>
      <w:r w:rsidR="00CB2FE2" w:rsidRPr="007F7871">
        <w:rPr>
          <w:rFonts w:ascii="Times New Roman" w:hAnsi="Times New Roman" w:cs="Times New Roman"/>
          <w:sz w:val="28"/>
          <w:szCs w:val="28"/>
        </w:rPr>
        <w:t xml:space="preserve">подобные персонажи – предмет шуток, то в рассказе психологическом сомнении вызывают сами критерии оценки личности, часто формальные и бездушные </w:t>
      </w:r>
      <w:r w:rsidRPr="007F7871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F7871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  <w:r>
        <w:rPr>
          <w:rFonts w:ascii="Segoe UI" w:hAnsi="Segoe UI" w:cs="Segoe UI"/>
          <w:color w:val="000000"/>
        </w:rPr>
        <w:br/>
      </w:r>
    </w:p>
    <w:sectPr w:rsidR="00A7655E" w:rsidRPr="007F7871" w:rsidSect="007F78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D6D"/>
    <w:rsid w:val="00064D6D"/>
    <w:rsid w:val="002E21B3"/>
    <w:rsid w:val="007F7871"/>
    <w:rsid w:val="00A7655E"/>
    <w:rsid w:val="00CB2FE2"/>
    <w:rsid w:val="00E1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D3202"/>
  <w15:chartTrackingRefBased/>
  <w15:docId w15:val="{6B8C9D58-0287-42B1-AD19-FAB193AF2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65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765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3</cp:revision>
  <dcterms:created xsi:type="dcterms:W3CDTF">2024-12-06T08:50:00Z</dcterms:created>
  <dcterms:modified xsi:type="dcterms:W3CDTF">2024-12-06T09:39:00Z</dcterms:modified>
</cp:coreProperties>
</file>